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1B93A" w14:textId="77777777" w:rsidR="00B12410" w:rsidRPr="00B12410" w:rsidRDefault="00B12410" w:rsidP="00B12410">
      <w:pPr>
        <w:spacing w:afterLines="50" w:after="120"/>
        <w:jc w:val="right"/>
        <w:rPr>
          <w:rFonts w:ascii="맑은 고딕" w:eastAsia="맑은 고딕" w:hAnsi="맑은 고딕"/>
          <w:sz w:val="20"/>
          <w:szCs w:val="20"/>
        </w:rPr>
      </w:pP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장공련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통지2018005호</w:t>
      </w:r>
    </w:p>
    <w:p w14:paraId="6D3BC3F4" w14:textId="77777777" w:rsidR="00B12410" w:rsidRPr="00B12410" w:rsidRDefault="00B12410" w:rsidP="00B12410">
      <w:pPr>
        <w:spacing w:afterLines="50" w:after="120"/>
        <w:jc w:val="right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>2018년 7월 31일</w:t>
      </w:r>
    </w:p>
    <w:p w14:paraId="28D95856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>일본화장품공업연합회 산하회원 여러분</w:t>
      </w:r>
    </w:p>
    <w:p w14:paraId="351E95E9" w14:textId="77777777" w:rsidR="00B12410" w:rsidRPr="00B12410" w:rsidRDefault="00B12410" w:rsidP="00B12410">
      <w:pPr>
        <w:spacing w:afterLines="50" w:after="120"/>
        <w:jc w:val="right"/>
        <w:rPr>
          <w:rFonts w:ascii="맑은 고딕" w:eastAsia="맑은 고딕" w:hAnsi="맑은 고딕"/>
          <w:sz w:val="20"/>
          <w:szCs w:val="20"/>
        </w:rPr>
      </w:pPr>
    </w:p>
    <w:p w14:paraId="7169EE19" w14:textId="77777777" w:rsidR="00B12410" w:rsidRPr="00B12410" w:rsidRDefault="00B12410" w:rsidP="00B12410">
      <w:pPr>
        <w:spacing w:afterLines="50" w:after="120"/>
        <w:jc w:val="right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>일본화장품공업연합회</w:t>
      </w:r>
    </w:p>
    <w:p w14:paraId="07E028DA" w14:textId="1E264F37" w:rsidR="00B12410" w:rsidRPr="00B12410" w:rsidRDefault="00B12410" w:rsidP="00B12410">
      <w:pPr>
        <w:spacing w:afterLines="50" w:after="120"/>
        <w:jc w:val="right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>약사위원장</w:t>
      </w:r>
      <w:r>
        <w:rPr>
          <w:rFonts w:ascii="맑은 고딕" w:eastAsia="맑은 고딕" w:hAnsi="맑은 고딕"/>
          <w:sz w:val="20"/>
          <w:szCs w:val="20"/>
        </w:rPr>
        <w:tab/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아기노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가즈오</w:t>
      </w:r>
    </w:p>
    <w:p w14:paraId="3D8BD8BC" w14:textId="77777777" w:rsidR="00B12410" w:rsidRPr="00B12410" w:rsidRDefault="00B12410" w:rsidP="00B12410">
      <w:pPr>
        <w:spacing w:afterLines="50" w:after="120"/>
        <w:jc w:val="center"/>
        <w:rPr>
          <w:rFonts w:ascii="맑은 고딕" w:eastAsia="맑은 고딕" w:hAnsi="맑은 고딕"/>
          <w:sz w:val="20"/>
          <w:szCs w:val="20"/>
        </w:rPr>
      </w:pPr>
    </w:p>
    <w:p w14:paraId="39067E36" w14:textId="40948479" w:rsidR="00B12410" w:rsidRPr="00B12410" w:rsidRDefault="00B12410" w:rsidP="00B12410">
      <w:pPr>
        <w:spacing w:afterLines="50" w:after="120"/>
        <w:jc w:val="center"/>
        <w:rPr>
          <w:rFonts w:ascii="맑은 고딕" w:eastAsia="맑은 고딕" w:hAnsi="맑은 고딕"/>
          <w:b/>
          <w:bCs/>
          <w:sz w:val="20"/>
          <w:szCs w:val="20"/>
        </w:rPr>
      </w:pPr>
      <w:r w:rsidRPr="00B12410">
        <w:rPr>
          <w:rFonts w:ascii="맑은 고딕" w:eastAsia="맑은 고딕" w:hAnsi="맑은 고딕" w:hint="eastAsia"/>
          <w:b/>
          <w:bCs/>
          <w:sz w:val="20"/>
          <w:szCs w:val="20"/>
        </w:rPr>
        <w:t xml:space="preserve">화장품의 전성분표시 기재방법에 관한 </w:t>
      </w:r>
      <w:r w:rsidR="00973827">
        <w:rPr>
          <w:rFonts w:ascii="맑은 고딕" w:eastAsia="맑은 고딕" w:hAnsi="맑은 고딕" w:hint="eastAsia"/>
          <w:b/>
          <w:bCs/>
          <w:sz w:val="20"/>
          <w:szCs w:val="20"/>
        </w:rPr>
        <w:t>자율기준</w:t>
      </w:r>
      <w:r w:rsidRPr="00B12410">
        <w:rPr>
          <w:rFonts w:ascii="맑은 고딕" w:eastAsia="맑은 고딕" w:hAnsi="맑은 고딕" w:hint="eastAsia"/>
          <w:b/>
          <w:bCs/>
          <w:sz w:val="20"/>
          <w:szCs w:val="20"/>
        </w:rPr>
        <w:t>에 대하여</w:t>
      </w:r>
    </w:p>
    <w:p w14:paraId="4924B642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2070D73F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귀하의 일익 번창하심을 기원합니다. </w:t>
      </w:r>
    </w:p>
    <w:p w14:paraId="23FE5A7D" w14:textId="77777777" w:rsidR="00B12410" w:rsidRPr="00B12410" w:rsidRDefault="00B12410" w:rsidP="00B12410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화장품의 전성분표시 기재방법에 대해서는 지금까지 2002년 2월 27일자 </w:t>
      </w:r>
      <w:r w:rsidRPr="00B12410">
        <w:rPr>
          <w:rFonts w:ascii="맑은 고딕" w:eastAsia="맑은 고딕" w:hAnsi="맑은 고딕"/>
          <w:sz w:val="20"/>
          <w:szCs w:val="20"/>
        </w:rPr>
        <w:t>“</w:t>
      </w:r>
      <w:r w:rsidRPr="00B12410">
        <w:rPr>
          <w:rFonts w:ascii="맑은 고딕" w:eastAsia="맑은 고딕" w:hAnsi="맑은 고딕" w:hint="eastAsia"/>
          <w:sz w:val="20"/>
          <w:szCs w:val="20"/>
        </w:rPr>
        <w:t xml:space="preserve">화장품의 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전성분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표시기재 가이드라인(개정)</w:t>
      </w:r>
      <w:r w:rsidRPr="00B12410">
        <w:rPr>
          <w:rFonts w:ascii="맑은 고딕" w:eastAsia="맑은 고딕" w:hAnsi="맑은 고딕"/>
          <w:sz w:val="20"/>
          <w:szCs w:val="20"/>
        </w:rPr>
        <w:t>”</w:t>
      </w:r>
      <w:r w:rsidRPr="00B12410">
        <w:rPr>
          <w:rFonts w:ascii="맑은 고딕" w:eastAsia="맑은 고딕" w:hAnsi="맑은 고딕" w:hint="eastAsia"/>
          <w:sz w:val="20"/>
          <w:szCs w:val="20"/>
        </w:rPr>
        <w:t xml:space="preserve">에 따라 운용해 왔습니다. </w:t>
      </w:r>
    </w:p>
    <w:p w14:paraId="6FE235A3" w14:textId="6456BB6F" w:rsidR="00B12410" w:rsidRPr="00B12410" w:rsidRDefault="00B12410" w:rsidP="00B12410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이번에 본 가이드라인을 재검토하여, 기재내용을 아래 상황에 따르도록 함과 동시에, 보다 이해하기 쉬운 표현으로 변경하고, 더욱이 기재내용을 준수함이 적절하다는 것을 감안하여 표제도 변경하여, 아래와 같이 </w:t>
      </w:r>
      <w:r w:rsidRPr="00B12410">
        <w:rPr>
          <w:rFonts w:ascii="맑은 고딕" w:eastAsia="맑은 고딕" w:hAnsi="맑은 고딕"/>
          <w:sz w:val="20"/>
          <w:szCs w:val="20"/>
        </w:rPr>
        <w:t>“</w:t>
      </w:r>
      <w:r w:rsidRPr="00B12410">
        <w:rPr>
          <w:rFonts w:ascii="맑은 고딕" w:eastAsia="맑은 고딕" w:hAnsi="맑은 고딕" w:hint="eastAsia"/>
          <w:sz w:val="20"/>
          <w:szCs w:val="20"/>
        </w:rPr>
        <w:t xml:space="preserve">화장품의 전성분표시 기재방법에 관한 </w:t>
      </w:r>
      <w:r w:rsidR="00973827">
        <w:rPr>
          <w:rFonts w:ascii="맑은 고딕" w:eastAsia="맑은 고딕" w:hAnsi="맑은 고딕" w:hint="eastAsia"/>
          <w:sz w:val="20"/>
          <w:szCs w:val="20"/>
        </w:rPr>
        <w:t>자율기준</w:t>
      </w:r>
      <w:r w:rsidRPr="00B12410">
        <w:rPr>
          <w:rFonts w:ascii="맑은 고딕" w:eastAsia="맑은 고딕" w:hAnsi="맑은 고딕"/>
          <w:sz w:val="20"/>
          <w:szCs w:val="20"/>
        </w:rPr>
        <w:t>”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으로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="00221C9A">
        <w:rPr>
          <w:rFonts w:ascii="맑은 고딕" w:eastAsia="맑은 고딕" w:hAnsi="맑은 고딕" w:hint="eastAsia"/>
          <w:sz w:val="20"/>
          <w:szCs w:val="20"/>
        </w:rPr>
        <w:t>정</w:t>
      </w:r>
      <w:r w:rsidRPr="00B12410">
        <w:rPr>
          <w:rFonts w:ascii="맑은 고딕" w:eastAsia="맑은 고딕" w:hAnsi="맑은 고딕" w:hint="eastAsia"/>
          <w:sz w:val="20"/>
          <w:szCs w:val="20"/>
        </w:rPr>
        <w:t xml:space="preserve">하였습니다. </w:t>
      </w:r>
    </w:p>
    <w:p w14:paraId="5430B250" w14:textId="2F440349" w:rsidR="00B12410" w:rsidRPr="00B12410" w:rsidRDefault="00B12410" w:rsidP="00B12410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일본화장품공업연합회 산하 회원 여러분께서는 본 </w:t>
      </w:r>
      <w:r w:rsidR="00973827">
        <w:rPr>
          <w:rFonts w:ascii="맑은 고딕" w:eastAsia="맑은 고딕" w:hAnsi="맑은 고딕" w:hint="eastAsia"/>
          <w:sz w:val="20"/>
          <w:szCs w:val="20"/>
        </w:rPr>
        <w:t>자율기준</w:t>
      </w:r>
      <w:r w:rsidRPr="00B12410">
        <w:rPr>
          <w:rFonts w:ascii="맑은 고딕" w:eastAsia="맑은 고딕" w:hAnsi="맑은 고딕" w:hint="eastAsia"/>
          <w:sz w:val="20"/>
          <w:szCs w:val="20"/>
        </w:rPr>
        <w:t xml:space="preserve">을 준수해 주실 것을 부탁드립니다. </w:t>
      </w:r>
    </w:p>
    <w:p w14:paraId="6B3589E4" w14:textId="77777777" w:rsidR="00B12410" w:rsidRPr="00B12410" w:rsidRDefault="00B12410" w:rsidP="00B12410">
      <w:pPr>
        <w:spacing w:afterLines="50" w:after="120"/>
        <w:jc w:val="right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>이상</w:t>
      </w:r>
    </w:p>
    <w:p w14:paraId="7FF7E011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635BF046" w14:textId="77777777" w:rsidR="00B12410" w:rsidRPr="00B12410" w:rsidRDefault="00B12410" w:rsidP="00B12410">
      <w:pPr>
        <w:spacing w:afterLines="50" w:after="120"/>
        <w:jc w:val="center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>아래</w:t>
      </w:r>
    </w:p>
    <w:p w14:paraId="591D9042" w14:textId="77777777" w:rsidR="00B12410" w:rsidRPr="00B12410" w:rsidRDefault="00B12410" w:rsidP="00B12410">
      <w:pPr>
        <w:spacing w:afterLines="50" w:after="120"/>
        <w:jc w:val="center"/>
        <w:rPr>
          <w:rFonts w:ascii="맑은 고딕" w:eastAsia="맑은 고딕" w:hAnsi="맑은 고딕"/>
          <w:sz w:val="20"/>
          <w:szCs w:val="20"/>
        </w:rPr>
      </w:pPr>
    </w:p>
    <w:p w14:paraId="5E342438" w14:textId="09FC5C3C" w:rsidR="00B12410" w:rsidRPr="00B12410" w:rsidRDefault="00B12410" w:rsidP="00B12410">
      <w:pPr>
        <w:spacing w:afterLines="50" w:after="120"/>
        <w:jc w:val="center"/>
        <w:rPr>
          <w:rFonts w:ascii="맑은 고딕" w:eastAsia="맑은 고딕" w:hAnsi="맑은 고딕"/>
          <w:bCs/>
          <w:sz w:val="20"/>
          <w:szCs w:val="20"/>
        </w:rPr>
      </w:pPr>
      <w:r w:rsidRPr="00B12410">
        <w:rPr>
          <w:rFonts w:ascii="맑은 고딕" w:eastAsia="맑은 고딕" w:hAnsi="맑은 고딕" w:hint="eastAsia"/>
          <w:bCs/>
          <w:sz w:val="20"/>
          <w:szCs w:val="20"/>
        </w:rPr>
        <w:t xml:space="preserve">화장품의 전성분표시 기재방법에 관한 </w:t>
      </w:r>
      <w:r w:rsidR="00973827">
        <w:rPr>
          <w:rFonts w:ascii="맑은 고딕" w:eastAsia="맑은 고딕" w:hAnsi="맑은 고딕" w:hint="eastAsia"/>
          <w:bCs/>
          <w:sz w:val="20"/>
          <w:szCs w:val="20"/>
        </w:rPr>
        <w:t>자율기준</w:t>
      </w:r>
    </w:p>
    <w:p w14:paraId="115E55EF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6B136047" w14:textId="77777777" w:rsidR="00B12410" w:rsidRPr="00B12410" w:rsidRDefault="00B12410" w:rsidP="00B12410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화장품의 전성분표시에 대해서는 (1) 의약품, 의료기기 등의 품질, 유효성 및 안전성 확보 등에 관한 법률, (2) 2000년 9월 29일자 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후생성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고시 제332호, (3) 2000년 9월 29일자 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의약발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제990호 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후생성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의약안전국장 통지 </w:t>
      </w:r>
      <w:r w:rsidRPr="00B12410">
        <w:rPr>
          <w:rFonts w:ascii="맑은 고딕" w:eastAsia="맑은 고딕" w:hAnsi="맑은 고딕"/>
          <w:sz w:val="20"/>
          <w:szCs w:val="20"/>
        </w:rPr>
        <w:t>“</w:t>
      </w:r>
      <w:r w:rsidRPr="00B12410">
        <w:rPr>
          <w:rFonts w:ascii="맑은 고딕" w:eastAsia="맑은 고딕" w:hAnsi="맑은 고딕" w:hint="eastAsia"/>
          <w:sz w:val="20"/>
          <w:szCs w:val="20"/>
        </w:rPr>
        <w:t>화장품 규제완화와 관련된 약사법 시행규칙의 일부개정에 대해</w:t>
      </w:r>
      <w:r w:rsidRPr="00B12410">
        <w:rPr>
          <w:rFonts w:ascii="맑은 고딕" w:eastAsia="맑은 고딕" w:hAnsi="맑은 고딕"/>
          <w:sz w:val="20"/>
          <w:szCs w:val="20"/>
        </w:rPr>
        <w:t>”</w:t>
      </w:r>
      <w:r w:rsidRPr="00B12410">
        <w:rPr>
          <w:rFonts w:ascii="맑은 고딕" w:eastAsia="맑은 고딕" w:hAnsi="맑은 고딕" w:hint="eastAsia"/>
          <w:sz w:val="20"/>
          <w:szCs w:val="20"/>
        </w:rPr>
        <w:t xml:space="preserve"> 및 (4) 2001년 3월 6일자 의약심사발 제163호 </w:t>
      </w:r>
      <w:r w:rsidRPr="00B12410">
        <w:rPr>
          <w:rFonts w:ascii="맑은 고딕" w:eastAsia="맑은 고딕" w:hAnsi="맑은 고딕"/>
          <w:sz w:val="20"/>
          <w:szCs w:val="20"/>
        </w:rPr>
        <w:t>·</w:t>
      </w:r>
      <w:r w:rsidRPr="00B12410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의약감마발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제220호 후생노동성 의약국 안전관리과장과 동 감시지도 </w:t>
      </w:r>
      <w:r w:rsidRPr="00B12410">
        <w:rPr>
          <w:rFonts w:ascii="맑은 고딕" w:eastAsia="맑은 고딕" w:hAnsi="맑은 고딕"/>
          <w:sz w:val="20"/>
          <w:szCs w:val="20"/>
        </w:rPr>
        <w:t>·</w:t>
      </w:r>
      <w:r w:rsidRPr="00B12410">
        <w:rPr>
          <w:rFonts w:ascii="맑은 고딕" w:eastAsia="맑은 고딕" w:hAnsi="맑은 고딕" w:hint="eastAsia"/>
          <w:sz w:val="20"/>
          <w:szCs w:val="20"/>
        </w:rPr>
        <w:t xml:space="preserve"> 마약대책과장 연명 통지 </w:t>
      </w:r>
      <w:r w:rsidRPr="00B12410">
        <w:rPr>
          <w:rFonts w:ascii="맑은 고딕" w:eastAsia="맑은 고딕" w:hAnsi="맑은 고딕"/>
          <w:sz w:val="20"/>
          <w:szCs w:val="20"/>
        </w:rPr>
        <w:t>“</w:t>
      </w:r>
      <w:r w:rsidRPr="00B12410">
        <w:rPr>
          <w:rFonts w:ascii="맑은 고딕" w:eastAsia="맑은 고딕" w:hAnsi="맑은 고딕" w:hint="eastAsia"/>
          <w:sz w:val="20"/>
          <w:szCs w:val="20"/>
        </w:rPr>
        <w:t>화장품의 전성분표시 표시방법 등에 대해</w:t>
      </w:r>
      <w:r w:rsidRPr="00B12410">
        <w:rPr>
          <w:rFonts w:ascii="맑은 고딕" w:eastAsia="맑은 고딕" w:hAnsi="맑은 고딕"/>
          <w:sz w:val="20"/>
          <w:szCs w:val="20"/>
        </w:rPr>
        <w:t>”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에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따르는 등(캐리오버의 고찰에 대해서는 2016년 3월 30일자 후생노동성 의약생활위생국 심사관리과장 사무연락 </w:t>
      </w:r>
      <w:r w:rsidRPr="00B12410">
        <w:rPr>
          <w:rFonts w:ascii="맑은 고딕" w:eastAsia="맑은 고딕" w:hAnsi="맑은 고딕"/>
          <w:sz w:val="20"/>
          <w:szCs w:val="20"/>
        </w:rPr>
        <w:t>“</w:t>
      </w:r>
      <w:r w:rsidRPr="00B12410">
        <w:rPr>
          <w:rFonts w:ascii="맑은 고딕" w:eastAsia="맑은 고딕" w:hAnsi="맑은 고딕" w:hint="eastAsia"/>
          <w:sz w:val="20"/>
          <w:szCs w:val="20"/>
        </w:rPr>
        <w:t xml:space="preserve">화장품 기준 및 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의약부외품의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제조판매 승인신청에 관한 질의응답집(Q&amp;A)에 대해</w:t>
      </w:r>
      <w:r w:rsidRPr="00B12410">
        <w:rPr>
          <w:rFonts w:ascii="맑은 고딕" w:eastAsia="맑은 고딕" w:hAnsi="맑은 고딕"/>
          <w:sz w:val="20"/>
          <w:szCs w:val="20"/>
        </w:rPr>
        <w:t>”</w:t>
      </w:r>
      <w:r w:rsidRPr="00B12410">
        <w:rPr>
          <w:rFonts w:ascii="맑은 고딕" w:eastAsia="맑은 고딕" w:hAnsi="맑은 고딕" w:hint="eastAsia"/>
          <w:sz w:val="20"/>
          <w:szCs w:val="20"/>
        </w:rPr>
        <w:t xml:space="preserve"> 등도 참고로 함) 원칙적으로 아래 기재방법에 의해 용기 등에 기재한다. </w:t>
      </w:r>
    </w:p>
    <w:p w14:paraId="6161754F" w14:textId="77777777" w:rsidR="00B12410" w:rsidRPr="00B12410" w:rsidRDefault="00B12410" w:rsidP="00B12410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더불어, 다음 내용은 상기 후생노동성 통지 등의 내용과 일부 중복되어 있다. </w:t>
      </w:r>
    </w:p>
    <w:p w14:paraId="72DE38BB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52334063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lastRenderedPageBreak/>
        <w:t>1. 용기 등에 성분표시 기재방법</w:t>
      </w:r>
    </w:p>
    <w:p w14:paraId="133A09E2" w14:textId="77777777" w:rsidR="00B12410" w:rsidRPr="00B12410" w:rsidRDefault="00B12410" w:rsidP="00B12410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직접 용기 또는 직접 포장에 기재한다. </w:t>
      </w:r>
    </w:p>
    <w:p w14:paraId="3499D681" w14:textId="77777777" w:rsidR="00B12410" w:rsidRPr="00B12410" w:rsidRDefault="00B12410" w:rsidP="00B12410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단, 외부 용기 또는 외부 포장에 성분표시를 기재한 경우에는 직접 용기 또는 직접 포장에 기재는 생략할 수 있다. </w:t>
      </w:r>
    </w:p>
    <w:p w14:paraId="0CC6DD92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442EE130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>2. 성분표시에 이용하는 문자 크기</w:t>
      </w:r>
    </w:p>
    <w:p w14:paraId="5581BC49" w14:textId="77777777" w:rsidR="00B12410" w:rsidRPr="00B12410" w:rsidRDefault="00B12410" w:rsidP="00B12410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서체 및 문자 크기는 특별히 규정하지 않지만, 명료하고 잘 보이게 기재한다. </w:t>
      </w:r>
    </w:p>
    <w:p w14:paraId="6D213228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2D8E091E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>3. 성분표시에 이용하는 성분명칭</w:t>
      </w:r>
    </w:p>
    <w:p w14:paraId="3D007C9F" w14:textId="77777777" w:rsidR="00B12410" w:rsidRPr="00B12410" w:rsidRDefault="00B12410" w:rsidP="00B12410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일본화장품공업연합회가 작성하는 </w:t>
      </w:r>
      <w:r w:rsidRPr="00B12410">
        <w:rPr>
          <w:rFonts w:ascii="맑은 고딕" w:eastAsia="맑은 고딕" w:hAnsi="맑은 고딕"/>
          <w:sz w:val="20"/>
          <w:szCs w:val="20"/>
        </w:rPr>
        <w:t>“</w:t>
      </w:r>
      <w:r w:rsidRPr="00B12410">
        <w:rPr>
          <w:rFonts w:ascii="맑은 고딕" w:eastAsia="맑은 고딕" w:hAnsi="맑은 고딕" w:hint="eastAsia"/>
          <w:sz w:val="20"/>
          <w:szCs w:val="20"/>
        </w:rPr>
        <w:t>화장품의 성분표시 명칭 리스트</w:t>
      </w:r>
      <w:r w:rsidRPr="00B12410">
        <w:rPr>
          <w:rFonts w:ascii="맑은 고딕" w:eastAsia="맑은 고딕" w:hAnsi="맑은 고딕"/>
          <w:sz w:val="20"/>
          <w:szCs w:val="20"/>
        </w:rPr>
        <w:t>”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에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수재된 표시명칭을 이용하여 용기 등에 기재한다. 더불어, 표시명칭은 </w:t>
      </w:r>
      <w:r w:rsidRPr="00B12410">
        <w:rPr>
          <w:rFonts w:ascii="맑은 고딕" w:eastAsia="맑은 고딕" w:hAnsi="맑은 고딕"/>
          <w:sz w:val="20"/>
          <w:szCs w:val="20"/>
        </w:rPr>
        <w:t>“</w:t>
      </w:r>
      <w:r w:rsidRPr="00B12410">
        <w:rPr>
          <w:rFonts w:ascii="맑은 고딕" w:eastAsia="맑은 고딕" w:hAnsi="맑은 고딕" w:hint="eastAsia"/>
          <w:sz w:val="20"/>
          <w:szCs w:val="20"/>
        </w:rPr>
        <w:t>일본화장품공업연합회 표시명칭 작성 가이드라인</w:t>
      </w:r>
      <w:r w:rsidRPr="00B12410">
        <w:rPr>
          <w:rFonts w:ascii="맑은 고딕" w:eastAsia="맑은 고딕" w:hAnsi="맑은 고딕"/>
          <w:sz w:val="20"/>
          <w:szCs w:val="20"/>
        </w:rPr>
        <w:t>”</w:t>
      </w:r>
      <w:r w:rsidRPr="00B12410">
        <w:rPr>
          <w:rFonts w:ascii="맑은 고딕" w:eastAsia="맑은 고딕" w:hAnsi="맑은 고딕" w:hint="eastAsia"/>
          <w:sz w:val="20"/>
          <w:szCs w:val="20"/>
        </w:rPr>
        <w:t xml:space="preserve"> (2002년 2월 27일)의 부칙에 규정된 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원소명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, 명칭 등을 이용하여 표기할 수 있다. </w:t>
      </w:r>
    </w:p>
    <w:p w14:paraId="56B9A67E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2B351B99" w14:textId="77777777" w:rsidR="00B12410" w:rsidRPr="00B12410" w:rsidRDefault="00B12410" w:rsidP="00B12410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화장품에 배합하려고 하는 성분의 표시명칭이 </w:t>
      </w:r>
      <w:r w:rsidRPr="00B12410">
        <w:rPr>
          <w:rFonts w:ascii="맑은 고딕" w:eastAsia="맑은 고딕" w:hAnsi="맑은 고딕"/>
          <w:sz w:val="20"/>
          <w:szCs w:val="20"/>
        </w:rPr>
        <w:t>“</w:t>
      </w:r>
      <w:r w:rsidRPr="00B12410">
        <w:rPr>
          <w:rFonts w:ascii="맑은 고딕" w:eastAsia="맑은 고딕" w:hAnsi="맑은 고딕" w:hint="eastAsia"/>
          <w:sz w:val="20"/>
          <w:szCs w:val="20"/>
        </w:rPr>
        <w:t>화장품의 성분표시 명칭 리스트</w:t>
      </w:r>
      <w:r w:rsidRPr="00B12410">
        <w:rPr>
          <w:rFonts w:ascii="맑은 고딕" w:eastAsia="맑은 고딕" w:hAnsi="맑은 고딕"/>
          <w:sz w:val="20"/>
          <w:szCs w:val="20"/>
        </w:rPr>
        <w:t>”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에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수재되지 않은 경우에는 정해진 서식에 따라 일본화장품공업연합회에 해당 성분의 표시명칭 작성을 신청하고, 표시명칭이 결정된 후 용기 등에 기재한다. </w:t>
      </w:r>
    </w:p>
    <w:p w14:paraId="2F707EAC" w14:textId="77777777" w:rsidR="00B12410" w:rsidRPr="00B12410" w:rsidRDefault="00B12410" w:rsidP="00B12410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더불어, 상기 순서에 따라 표시명칭이 결정될 때까지는 다음 우선순위에 따라 화장품의 제조판매업자 책임 하에 표시명칭을 작성하여 용기 등에 기재한다. </w:t>
      </w:r>
    </w:p>
    <w:p w14:paraId="09B847E8" w14:textId="77777777" w:rsidR="00B12410" w:rsidRPr="00B12410" w:rsidRDefault="00B12410" w:rsidP="00B12410">
      <w:pPr>
        <w:pStyle w:val="a6"/>
        <w:numPr>
          <w:ilvl w:val="0"/>
          <w:numId w:val="5"/>
        </w:numPr>
        <w:spacing w:afterLines="50" w:after="120"/>
        <w:ind w:left="709" w:hanging="425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/>
          <w:sz w:val="20"/>
          <w:szCs w:val="20"/>
        </w:rPr>
        <w:t>“</w:t>
      </w:r>
      <w:r w:rsidRPr="00B12410">
        <w:rPr>
          <w:rFonts w:ascii="맑은 고딕" w:eastAsia="맑은 고딕" w:hAnsi="맑은 고딕" w:hint="eastAsia"/>
          <w:sz w:val="20"/>
          <w:szCs w:val="20"/>
        </w:rPr>
        <w:t xml:space="preserve">일본화장품공업연합회 표시명칭 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명명법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가이드라인</w:t>
      </w:r>
      <w:r w:rsidRPr="00B12410">
        <w:rPr>
          <w:rFonts w:ascii="맑은 고딕" w:eastAsia="맑은 고딕" w:hAnsi="맑은 고딕"/>
          <w:sz w:val="20"/>
          <w:szCs w:val="20"/>
        </w:rPr>
        <w:t>”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에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준하여 작성한 성분명칭</w:t>
      </w:r>
    </w:p>
    <w:p w14:paraId="7DAB4454" w14:textId="77777777" w:rsidR="00B12410" w:rsidRPr="00B12410" w:rsidRDefault="00B12410" w:rsidP="00B12410">
      <w:pPr>
        <w:pStyle w:val="a6"/>
        <w:numPr>
          <w:ilvl w:val="0"/>
          <w:numId w:val="5"/>
        </w:numPr>
        <w:spacing w:afterLines="50" w:after="120"/>
        <w:ind w:left="709" w:hanging="425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>일본약국방, 일본약국방 외 의약품규격, 의약품첨가물규격 및 식품첨가물 공정서에 수재된 성분명칭</w:t>
      </w:r>
    </w:p>
    <w:p w14:paraId="2E693B6F" w14:textId="77777777" w:rsidR="00B12410" w:rsidRPr="00B12410" w:rsidRDefault="00B12410" w:rsidP="00B12410">
      <w:pPr>
        <w:pStyle w:val="a6"/>
        <w:numPr>
          <w:ilvl w:val="0"/>
          <w:numId w:val="5"/>
        </w:numPr>
        <w:spacing w:afterLines="50" w:after="120"/>
        <w:ind w:left="709" w:hanging="425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>소비자가 일반적으로 이해할 수 있는 성분명칭</w:t>
      </w:r>
    </w:p>
    <w:p w14:paraId="1619E0FA" w14:textId="77777777" w:rsidR="00B12410" w:rsidRPr="00B12410" w:rsidRDefault="00B12410" w:rsidP="00B12410">
      <w:pPr>
        <w:pStyle w:val="a6"/>
        <w:numPr>
          <w:ilvl w:val="0"/>
          <w:numId w:val="5"/>
        </w:numPr>
        <w:spacing w:afterLines="50" w:after="120"/>
        <w:ind w:left="709" w:hanging="425"/>
        <w:jc w:val="both"/>
        <w:rPr>
          <w:rFonts w:ascii="맑은 고딕" w:eastAsia="맑은 고딕" w:hAnsi="맑은 고딕"/>
          <w:sz w:val="20"/>
          <w:szCs w:val="20"/>
        </w:rPr>
      </w:pP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화학명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>(원칙적으로 IUPAC명)</w:t>
      </w:r>
    </w:p>
    <w:p w14:paraId="79D88D84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03B9F1B9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>4. 용기 등의 표시명칭을 전환하는 경우의 대응</w:t>
      </w:r>
    </w:p>
    <w:p w14:paraId="0F7B07EC" w14:textId="77777777" w:rsidR="00B12410" w:rsidRPr="00B12410" w:rsidRDefault="00B12410" w:rsidP="00B12410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상기 우선순위에 따라 화장품의 제조판매업자가 작성한 표시명칭과 상기 순서에 따라 일본화장품공업연합회에서 작성한 표시명칭이 다른 경우에는 해당 표시명칭을 이용한 용기 등의 포장재료 변경 시에 맞춰 표시명칭을 변경한다. </w:t>
      </w:r>
    </w:p>
    <w:p w14:paraId="7DEBA7AC" w14:textId="77777777" w:rsidR="00B12410" w:rsidRPr="00B12410" w:rsidRDefault="00B12410" w:rsidP="00B12410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또한, </w:t>
      </w:r>
      <w:r w:rsidRPr="00B12410">
        <w:rPr>
          <w:rFonts w:ascii="맑은 고딕" w:eastAsia="맑은 고딕" w:hAnsi="맑은 고딕"/>
          <w:sz w:val="20"/>
          <w:szCs w:val="20"/>
        </w:rPr>
        <w:t>“</w:t>
      </w:r>
      <w:r w:rsidRPr="00B12410">
        <w:rPr>
          <w:rFonts w:ascii="맑은 고딕" w:eastAsia="맑은 고딕" w:hAnsi="맑은 고딕" w:hint="eastAsia"/>
          <w:sz w:val="20"/>
          <w:szCs w:val="20"/>
        </w:rPr>
        <w:t>화장품의 성분표시 명칭 리스트</w:t>
      </w:r>
      <w:r w:rsidRPr="00B12410">
        <w:rPr>
          <w:rFonts w:ascii="맑은 고딕" w:eastAsia="맑은 고딕" w:hAnsi="맑은 고딕"/>
          <w:sz w:val="20"/>
          <w:szCs w:val="20"/>
        </w:rPr>
        <w:t>”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에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수재된 표시명칭이 변경된 경우에도 해당 포장재료 변경 시에 맞춰 표시명칭을 변경한다. </w:t>
      </w:r>
    </w:p>
    <w:p w14:paraId="548C6180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28855A9F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>5. 성분의 기재순서</w:t>
      </w:r>
    </w:p>
    <w:p w14:paraId="1EF2478D" w14:textId="77777777" w:rsidR="00B12410" w:rsidRPr="00B12410" w:rsidRDefault="00B12410" w:rsidP="00B12410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준비 시의 분량에 따라, 다음 중 하나의 방법에 따라 기재한다. </w:t>
      </w:r>
    </w:p>
    <w:p w14:paraId="4FAFB221" w14:textId="77777777" w:rsidR="00B12410" w:rsidRPr="00B12410" w:rsidRDefault="00B12410" w:rsidP="00B12410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lastRenderedPageBreak/>
        <w:t xml:space="preserve">단, 투명비누 등과 같이 준비 시 분량과 최종 제품의 분량이 다른 경우에는 최종 제품의 분량에 따라 기재해도 좋다. </w:t>
      </w:r>
    </w:p>
    <w:p w14:paraId="225187E3" w14:textId="77777777" w:rsidR="00B12410" w:rsidRPr="00B12410" w:rsidRDefault="00B12410" w:rsidP="00B12410">
      <w:pPr>
        <w:pStyle w:val="a6"/>
        <w:numPr>
          <w:ilvl w:val="0"/>
          <w:numId w:val="10"/>
        </w:numPr>
        <w:spacing w:afterLines="50" w:after="120"/>
        <w:ind w:left="709" w:hanging="425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모든 성분을 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배합량이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많은 순서로 기재한다. 단, 1% 이하의 성분은 순서 부동으로 기재해도 좋다. </w:t>
      </w:r>
    </w:p>
    <w:p w14:paraId="2CD6D885" w14:textId="77777777" w:rsidR="00B12410" w:rsidRPr="00B12410" w:rsidRDefault="00B12410" w:rsidP="00B12410">
      <w:pPr>
        <w:pStyle w:val="a6"/>
        <w:numPr>
          <w:ilvl w:val="0"/>
          <w:numId w:val="10"/>
        </w:numPr>
        <w:spacing w:afterLines="50" w:after="120"/>
        <w:ind w:left="709" w:hanging="425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착색제 이외의 모든 성분을 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배합량이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많은 순서로 기재한다. 이 경우, 1% 이하의 성분은 순서부동으로 기재해도 좋다. </w:t>
      </w:r>
    </w:p>
    <w:p w14:paraId="493D43FA" w14:textId="77777777" w:rsidR="00B12410" w:rsidRPr="00B12410" w:rsidRDefault="00B12410" w:rsidP="00B12410">
      <w:pPr>
        <w:pStyle w:val="a6"/>
        <w:spacing w:afterLines="50" w:after="120"/>
        <w:ind w:left="709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착색제 이외의 모든 성분 다음에 모든 착색제를 순서 부동으로 기재한다. </w:t>
      </w:r>
    </w:p>
    <w:p w14:paraId="4E65A99B" w14:textId="77777777" w:rsidR="00B12410" w:rsidRPr="00B12410" w:rsidRDefault="00B12410" w:rsidP="00B12410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>더불어, 여기서 말하는 착색제에는 타르 색소(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유기합성색소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>), 무기안료(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산화티탄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, 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산화철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, 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망간바이올렛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등) 및 천연색소(</w:t>
      </w:r>
      <w:r w:rsidRPr="00B12410">
        <w:rPr>
          <w:rFonts w:ascii="맑은 고딕" w:eastAsia="맑은 고딕" w:hAnsi="맑은 고딕"/>
          <w:sz w:val="20"/>
          <w:szCs w:val="20"/>
        </w:rPr>
        <w:t>β</w:t>
      </w:r>
      <w:r w:rsidRPr="00B12410">
        <w:rPr>
          <w:rFonts w:ascii="맑은 고딕" w:eastAsia="맑은 고딕" w:hAnsi="맑은 고딕" w:hint="eastAsia"/>
          <w:sz w:val="20"/>
          <w:szCs w:val="20"/>
        </w:rPr>
        <w:t xml:space="preserve">-카로틴, 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구아야줄렌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, 구리 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클로로피린나트륨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등) 외에 다음을 포함해도 좋다. </w:t>
      </w:r>
    </w:p>
    <w:p w14:paraId="2D288CB5" w14:textId="77777777" w:rsidR="00B12410" w:rsidRPr="00B12410" w:rsidRDefault="00B12410" w:rsidP="00B12410">
      <w:pPr>
        <w:pStyle w:val="a6"/>
        <w:numPr>
          <w:ilvl w:val="0"/>
          <w:numId w:val="11"/>
        </w:numPr>
        <w:spacing w:afterLines="50" w:after="120"/>
        <w:ind w:left="709" w:hanging="425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>전색이나 색조를 조절할 목적으로 배합되는 체질안료(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타르크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, 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카오린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, 나일론, 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에틸셀룰로오스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등)</w:t>
      </w:r>
    </w:p>
    <w:p w14:paraId="07AAB6BA" w14:textId="77777777" w:rsidR="00B12410" w:rsidRPr="00B12410" w:rsidRDefault="00B12410" w:rsidP="00B12410">
      <w:pPr>
        <w:pStyle w:val="a6"/>
        <w:numPr>
          <w:ilvl w:val="0"/>
          <w:numId w:val="11"/>
        </w:numPr>
        <w:spacing w:afterLines="50" w:after="120"/>
        <w:ind w:left="709" w:hanging="425"/>
        <w:jc w:val="both"/>
        <w:rPr>
          <w:rFonts w:ascii="맑은 고딕" w:eastAsia="맑은 고딕" w:hAnsi="맑은 고딕"/>
          <w:sz w:val="20"/>
          <w:szCs w:val="20"/>
        </w:rPr>
      </w:pP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여제되는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혼합착색제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(이른바 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프리믹스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>)에만 배합되는 유분, 산화방지제 등</w:t>
      </w:r>
    </w:p>
    <w:p w14:paraId="3B30AF2C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55BD0E43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>6. 혼합물</w:t>
      </w:r>
    </w:p>
    <w:p w14:paraId="50D91407" w14:textId="77777777" w:rsidR="00B12410" w:rsidRPr="00B12410" w:rsidRDefault="00B12410" w:rsidP="00B12410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혼합물은 혼합된 성분마다 나눠 기재한다. </w:t>
      </w:r>
    </w:p>
    <w:p w14:paraId="32E23BC4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2C1BA545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>7. 추출물</w:t>
      </w:r>
    </w:p>
    <w:p w14:paraId="3BA02474" w14:textId="77777777" w:rsidR="00B12410" w:rsidRPr="00B12410" w:rsidRDefault="00B12410" w:rsidP="00B12410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추출물은 추출된 식물 엑기스 등(예를 들면 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아르니카꽃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엑기스)와 추출 용매나 희석 용매를 나눠 기재한다. </w:t>
      </w:r>
    </w:p>
    <w:p w14:paraId="09A34E8F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59098450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>8. 이른바 시리즈 제품에서의 착색제 기재</w:t>
      </w:r>
    </w:p>
    <w:p w14:paraId="5D25CC06" w14:textId="77777777" w:rsidR="00B12410" w:rsidRPr="00B12410" w:rsidRDefault="00B12410" w:rsidP="00B12410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파운데이션, 립스틱, 아이섀도, 매니큐어, 비누, 오드콜로뉴 등에서는 색조 또는 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향조를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나타내는 부분을 제외한 판매명이 같고, 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갈색조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또는 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향조를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제외한 성분이 현저하게 달라지지 않는 경우에는 </w:t>
      </w:r>
      <w:r w:rsidRPr="00B12410">
        <w:rPr>
          <w:rFonts w:ascii="맑은 고딕" w:eastAsia="맑은 고딕" w:hAnsi="맑은 고딕"/>
          <w:sz w:val="20"/>
          <w:szCs w:val="20"/>
        </w:rPr>
        <w:t>“</w:t>
      </w:r>
      <w:r w:rsidRPr="00B12410">
        <w:rPr>
          <w:rFonts w:ascii="맑은 고딕" w:eastAsia="맑은 고딕" w:hAnsi="맑은 고딕" w:hint="eastAsia"/>
          <w:sz w:val="20"/>
          <w:szCs w:val="20"/>
        </w:rPr>
        <w:t>시리즈 제품</w:t>
      </w:r>
      <w:r w:rsidRPr="00B12410">
        <w:rPr>
          <w:rFonts w:ascii="맑은 고딕" w:eastAsia="맑은 고딕" w:hAnsi="맑은 고딕"/>
          <w:sz w:val="20"/>
          <w:szCs w:val="20"/>
        </w:rPr>
        <w:t>”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으로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취급되고 있다. 이 시리즈 제품에 한해서, 착색제(상기 5. 참조)에 해당하는 성분은 그 성분이 그 색의 제품에 배합되었는지 여부에 </w:t>
      </w:r>
      <w:proofErr w:type="gramStart"/>
      <w:r w:rsidRPr="00B12410">
        <w:rPr>
          <w:rFonts w:ascii="맑은 고딕" w:eastAsia="맑은 고딕" w:hAnsi="맑은 고딕" w:hint="eastAsia"/>
          <w:sz w:val="20"/>
          <w:szCs w:val="20"/>
        </w:rPr>
        <w:t>관계 없이</w:t>
      </w:r>
      <w:proofErr w:type="gram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, </w:t>
      </w:r>
      <w:r w:rsidRPr="00B12410">
        <w:rPr>
          <w:rFonts w:ascii="맑은 고딕" w:eastAsia="맑은 고딕" w:hAnsi="맑은 고딕"/>
          <w:sz w:val="20"/>
          <w:szCs w:val="20"/>
        </w:rPr>
        <w:t>“</w:t>
      </w:r>
      <w:r w:rsidRPr="00B12410">
        <w:rPr>
          <w:rFonts w:ascii="맑은 고딕" w:eastAsia="맑은 고딕" w:hAnsi="맑은 고딕" w:hint="eastAsia"/>
          <w:sz w:val="20"/>
          <w:szCs w:val="20"/>
        </w:rPr>
        <w:t>+/</w:t>
      </w:r>
      <w:proofErr w:type="gramStart"/>
      <w:r w:rsidRPr="00B12410">
        <w:rPr>
          <w:rFonts w:ascii="맑은 고딕" w:eastAsia="맑은 고딕" w:hAnsi="맑은 고딕" w:hint="eastAsia"/>
          <w:sz w:val="20"/>
          <w:szCs w:val="20"/>
        </w:rPr>
        <w:t>-</w:t>
      </w:r>
      <w:r w:rsidRPr="00B12410">
        <w:rPr>
          <w:rFonts w:ascii="맑은 고딕" w:eastAsia="맑은 고딕" w:hAnsi="맑은 고딕"/>
          <w:sz w:val="20"/>
          <w:szCs w:val="20"/>
        </w:rPr>
        <w:t>“</w:t>
      </w:r>
      <w:r w:rsidRPr="00B12410">
        <w:rPr>
          <w:rFonts w:ascii="맑은 고딕" w:eastAsia="맑은 고딕" w:hAnsi="맑은 고딕" w:hint="eastAsia"/>
          <w:sz w:val="20"/>
          <w:szCs w:val="20"/>
        </w:rPr>
        <w:t xml:space="preserve"> 기호를</w:t>
      </w:r>
      <w:proofErr w:type="gram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기재한 후, 해당 시리즈 제품에 배합되는 모든 착색제를 기재해도 좋다. </w:t>
      </w:r>
    </w:p>
    <w:p w14:paraId="0E10EFA7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3AC69B9B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>9. 향료에 대해</w:t>
      </w:r>
    </w:p>
    <w:p w14:paraId="704C5D27" w14:textId="77777777" w:rsidR="00B12410" w:rsidRPr="00B12410" w:rsidRDefault="00B12410" w:rsidP="00B12410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향료는 구성성분을 분할하여 기재하지 말고 하나의 성분으로 간주하여, </w:t>
      </w:r>
      <w:r w:rsidRPr="00B12410">
        <w:rPr>
          <w:rFonts w:ascii="맑은 고딕" w:eastAsia="맑은 고딕" w:hAnsi="맑은 고딕"/>
          <w:sz w:val="20"/>
          <w:szCs w:val="20"/>
        </w:rPr>
        <w:t>“</w:t>
      </w:r>
      <w:r w:rsidRPr="00B12410">
        <w:rPr>
          <w:rFonts w:ascii="맑은 고딕" w:eastAsia="맑은 고딕" w:hAnsi="맑은 고딕" w:hint="eastAsia"/>
          <w:sz w:val="20"/>
          <w:szCs w:val="20"/>
        </w:rPr>
        <w:t>향료</w:t>
      </w:r>
      <w:r w:rsidRPr="00B12410">
        <w:rPr>
          <w:rFonts w:ascii="맑은 고딕" w:eastAsia="맑은 고딕" w:hAnsi="맑은 고딕"/>
          <w:sz w:val="20"/>
          <w:szCs w:val="20"/>
        </w:rPr>
        <w:t>”</w:t>
      </w:r>
      <w:r w:rsidRPr="00B12410">
        <w:rPr>
          <w:rFonts w:ascii="맑은 고딕" w:eastAsia="맑은 고딕" w:hAnsi="맑은 고딕" w:hint="eastAsia"/>
          <w:sz w:val="20"/>
          <w:szCs w:val="20"/>
        </w:rPr>
        <w:t xml:space="preserve">로 기재할 수 있다. 이 경우, 다른 성분과 동일하게 상기 </w:t>
      </w:r>
      <w:proofErr w:type="gramStart"/>
      <w:r w:rsidRPr="00B12410">
        <w:rPr>
          <w:rFonts w:ascii="맑은 고딕" w:eastAsia="맑은 고딕" w:hAnsi="맑은 고딕" w:hint="eastAsia"/>
          <w:sz w:val="20"/>
          <w:szCs w:val="20"/>
        </w:rPr>
        <w:t>5.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에</w:t>
      </w:r>
      <w:proofErr w:type="spellEnd"/>
      <w:proofErr w:type="gram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따라 기재한다. </w:t>
      </w:r>
    </w:p>
    <w:p w14:paraId="3C9E84D3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285A5C9C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>10. 기재할 필요가 없는 성분</w:t>
      </w:r>
    </w:p>
    <w:p w14:paraId="2D9F8ADD" w14:textId="77777777" w:rsidR="00B12410" w:rsidRPr="00B12410" w:rsidRDefault="00B12410" w:rsidP="00B12410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다음에 해당하는 성분은 용기 등에 기재할 필요가 없다. </w:t>
      </w:r>
    </w:p>
    <w:p w14:paraId="5C9F10FB" w14:textId="77777777" w:rsidR="00B12410" w:rsidRPr="00B12410" w:rsidRDefault="00B12410" w:rsidP="00B12410">
      <w:pPr>
        <w:pStyle w:val="a6"/>
        <w:numPr>
          <w:ilvl w:val="0"/>
          <w:numId w:val="12"/>
        </w:numPr>
        <w:spacing w:afterLines="50" w:after="120"/>
        <w:ind w:left="709" w:hanging="425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>화장품의 제조공정에서 의도적으로 배합하는 것이 아니라, 원료에 부수하는 성분으로서 화장품으로 이행하는 성분</w:t>
      </w:r>
    </w:p>
    <w:p w14:paraId="5D5B5F13" w14:textId="77777777" w:rsidR="00B12410" w:rsidRPr="00B12410" w:rsidRDefault="00B12410" w:rsidP="00B12410">
      <w:pPr>
        <w:pStyle w:val="a6"/>
        <w:numPr>
          <w:ilvl w:val="0"/>
          <w:numId w:val="9"/>
        </w:numPr>
        <w:spacing w:afterLines="50" w:after="120"/>
        <w:ind w:left="993" w:hanging="284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lastRenderedPageBreak/>
        <w:t>원료의 제조업자에 따라 원료의 품질유지를 위해 첨가된 방부제, 산화방지제 등의 성분으로 원료에 부수하여 화장품으로 이행했을 때, 그 양이 미량이며, 화장품에서 그 효과가 발휘되는 양보다 적은 양 밖에 포함되지 않는 성분(이른바 캐리오버 성분)</w:t>
      </w:r>
    </w:p>
    <w:p w14:paraId="155B3957" w14:textId="77777777" w:rsidR="00B12410" w:rsidRPr="00B12410" w:rsidRDefault="00B12410" w:rsidP="00B12410">
      <w:pPr>
        <w:pStyle w:val="a6"/>
        <w:spacing w:afterLines="50" w:after="120"/>
        <w:ind w:left="1276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예1: 유지 중에 첨가되는 </w:t>
      </w:r>
      <w:r w:rsidRPr="00B12410">
        <w:rPr>
          <w:rFonts w:ascii="맑은 고딕" w:eastAsia="맑은 고딕" w:hAnsi="맑은 고딕"/>
          <w:sz w:val="20"/>
          <w:szCs w:val="20"/>
        </w:rPr>
        <w:t>“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디부틸하이드록시톨루엔</w:t>
      </w:r>
      <w:proofErr w:type="spellEnd"/>
      <w:r w:rsidRPr="00B12410">
        <w:rPr>
          <w:rFonts w:ascii="맑은 고딕" w:eastAsia="맑은 고딕" w:hAnsi="맑은 고딕"/>
          <w:sz w:val="20"/>
          <w:szCs w:val="20"/>
        </w:rPr>
        <w:t>”</w:t>
      </w:r>
      <w:r w:rsidRPr="00B12410">
        <w:rPr>
          <w:rFonts w:ascii="맑은 고딕" w:eastAsia="맑은 고딕" w:hAnsi="맑은 고딕" w:hint="eastAsia"/>
          <w:sz w:val="20"/>
          <w:szCs w:val="20"/>
        </w:rPr>
        <w:t xml:space="preserve"> 등의 산화방지제</w:t>
      </w:r>
    </w:p>
    <w:p w14:paraId="67B3857C" w14:textId="77777777" w:rsidR="00B12410" w:rsidRPr="00B12410" w:rsidRDefault="00B12410" w:rsidP="00B12410">
      <w:pPr>
        <w:pStyle w:val="a6"/>
        <w:spacing w:afterLines="50" w:after="120"/>
        <w:ind w:left="1276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예2: 식물 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추출액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중에 첨가되는 </w:t>
      </w:r>
      <w:r w:rsidRPr="00B12410">
        <w:rPr>
          <w:rFonts w:ascii="맑은 고딕" w:eastAsia="맑은 고딕" w:hAnsi="맑은 고딕"/>
          <w:sz w:val="20"/>
          <w:szCs w:val="20"/>
        </w:rPr>
        <w:t>“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솔빈산</w:t>
      </w:r>
      <w:proofErr w:type="spellEnd"/>
      <w:r w:rsidRPr="00B12410">
        <w:rPr>
          <w:rFonts w:ascii="맑은 고딕" w:eastAsia="맑은 고딕" w:hAnsi="맑은 고딕"/>
          <w:sz w:val="20"/>
          <w:szCs w:val="20"/>
        </w:rPr>
        <w:t>”</w:t>
      </w:r>
      <w:r w:rsidRPr="00B12410">
        <w:rPr>
          <w:rFonts w:ascii="맑은 고딕" w:eastAsia="맑은 고딕" w:hAnsi="맑은 고딕" w:hint="eastAsia"/>
          <w:sz w:val="20"/>
          <w:szCs w:val="20"/>
        </w:rPr>
        <w:t xml:space="preserve"> 등의 방부제</w:t>
      </w:r>
    </w:p>
    <w:p w14:paraId="6D14DFCE" w14:textId="77777777" w:rsidR="00B12410" w:rsidRPr="00B12410" w:rsidRDefault="00B12410" w:rsidP="00B12410">
      <w:pPr>
        <w:pStyle w:val="a6"/>
        <w:numPr>
          <w:ilvl w:val="0"/>
          <w:numId w:val="9"/>
        </w:numPr>
        <w:spacing w:afterLines="50" w:after="120"/>
        <w:ind w:left="993" w:hanging="284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>원료 중에 혼재하는 다른 성분</w:t>
      </w:r>
    </w:p>
    <w:p w14:paraId="54DAC20B" w14:textId="77777777" w:rsidR="00B12410" w:rsidRPr="00B12410" w:rsidRDefault="00B12410" w:rsidP="00B12410">
      <w:pPr>
        <w:pStyle w:val="a6"/>
        <w:spacing w:afterLines="50" w:after="120"/>
        <w:ind w:left="1276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예1: 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스테아린산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중에 혼재하는 </w:t>
      </w:r>
      <w:r w:rsidRPr="00B12410">
        <w:rPr>
          <w:rFonts w:ascii="맑은 고딕" w:eastAsia="맑은 고딕" w:hAnsi="맑은 고딕"/>
          <w:sz w:val="20"/>
          <w:szCs w:val="20"/>
        </w:rPr>
        <w:t>“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팔미틴산</w:t>
      </w:r>
      <w:proofErr w:type="spellEnd"/>
      <w:r w:rsidRPr="00B12410">
        <w:rPr>
          <w:rFonts w:ascii="맑은 고딕" w:eastAsia="맑은 고딕" w:hAnsi="맑은 고딕"/>
          <w:sz w:val="20"/>
          <w:szCs w:val="20"/>
        </w:rPr>
        <w:t>”</w:t>
      </w:r>
      <w:r w:rsidRPr="00B12410">
        <w:rPr>
          <w:rFonts w:ascii="맑은 고딕" w:eastAsia="맑은 고딕" w:hAnsi="맑은 고딕" w:hint="eastAsia"/>
          <w:sz w:val="20"/>
          <w:szCs w:val="20"/>
        </w:rPr>
        <w:t xml:space="preserve"> 등의 지방산</w:t>
      </w:r>
    </w:p>
    <w:p w14:paraId="67530286" w14:textId="77777777" w:rsidR="00B12410" w:rsidRPr="00B12410" w:rsidRDefault="00B12410" w:rsidP="00B12410">
      <w:pPr>
        <w:pStyle w:val="a6"/>
        <w:spacing w:afterLines="50" w:after="120"/>
        <w:ind w:left="1276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예2: 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트리에탄올아민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중에 존재하는 </w:t>
      </w:r>
      <w:r w:rsidRPr="00B12410">
        <w:rPr>
          <w:rFonts w:ascii="맑은 고딕" w:eastAsia="맑은 고딕" w:hAnsi="맑은 고딕"/>
          <w:sz w:val="20"/>
          <w:szCs w:val="20"/>
        </w:rPr>
        <w:t>“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모노에탄올아민</w:t>
      </w:r>
      <w:proofErr w:type="spellEnd"/>
      <w:r w:rsidRPr="00B12410">
        <w:rPr>
          <w:rFonts w:ascii="맑은 고딕" w:eastAsia="맑은 고딕" w:hAnsi="맑은 고딕"/>
          <w:sz w:val="20"/>
          <w:szCs w:val="20"/>
        </w:rPr>
        <w:t>”</w:t>
      </w:r>
      <w:r w:rsidRPr="00B12410">
        <w:rPr>
          <w:rFonts w:ascii="맑은 고딕" w:eastAsia="맑은 고딕" w:hAnsi="맑은 고딕" w:hint="eastAsia"/>
          <w:sz w:val="20"/>
          <w:szCs w:val="20"/>
        </w:rPr>
        <w:t xml:space="preserve"> 및 </w:t>
      </w:r>
      <w:r w:rsidRPr="00B12410">
        <w:rPr>
          <w:rFonts w:ascii="맑은 고딕" w:eastAsia="맑은 고딕" w:hAnsi="맑은 고딕"/>
          <w:sz w:val="20"/>
          <w:szCs w:val="20"/>
        </w:rPr>
        <w:t>“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디에탄올아민</w:t>
      </w:r>
      <w:proofErr w:type="spellEnd"/>
      <w:r w:rsidRPr="00B12410">
        <w:rPr>
          <w:rFonts w:ascii="맑은 고딕" w:eastAsia="맑은 고딕" w:hAnsi="맑은 고딕"/>
          <w:sz w:val="20"/>
          <w:szCs w:val="20"/>
        </w:rPr>
        <w:t>”</w:t>
      </w:r>
    </w:p>
    <w:p w14:paraId="7694C969" w14:textId="77777777" w:rsidR="00B12410" w:rsidRPr="00B12410" w:rsidRDefault="00B12410" w:rsidP="00B12410">
      <w:pPr>
        <w:pStyle w:val="a6"/>
        <w:numPr>
          <w:ilvl w:val="0"/>
          <w:numId w:val="9"/>
        </w:numPr>
        <w:spacing w:afterLines="50" w:after="120"/>
        <w:ind w:left="993" w:hanging="284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반응 생성물 중에 존재하는 미반응물 또는 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반응부성물</w:t>
      </w:r>
      <w:proofErr w:type="spellEnd"/>
    </w:p>
    <w:p w14:paraId="44FFAF37" w14:textId="77777777" w:rsidR="00B12410" w:rsidRPr="00B12410" w:rsidRDefault="00B12410" w:rsidP="00B12410">
      <w:pPr>
        <w:pStyle w:val="a6"/>
        <w:spacing w:afterLines="50" w:after="120"/>
        <w:ind w:left="1276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예1: 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폴리옥시에틸렌세틸에테르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중의 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미반응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알코올</w:t>
      </w:r>
    </w:p>
    <w:p w14:paraId="1FF1A461" w14:textId="77777777" w:rsidR="00B12410" w:rsidRPr="00B12410" w:rsidRDefault="00B12410" w:rsidP="00B12410">
      <w:pPr>
        <w:pStyle w:val="a6"/>
        <w:spacing w:afterLines="50" w:after="120"/>
        <w:ind w:left="1276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예2: 지방산 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모노글리세리드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중의 </w:t>
      </w:r>
      <w:r w:rsidRPr="00B12410">
        <w:rPr>
          <w:rFonts w:ascii="맑은 고딕" w:eastAsia="맑은 고딕" w:hAnsi="맑은 고딕"/>
          <w:sz w:val="20"/>
          <w:szCs w:val="20"/>
        </w:rPr>
        <w:t>“</w:t>
      </w:r>
      <w:r w:rsidRPr="00B12410">
        <w:rPr>
          <w:rFonts w:ascii="맑은 고딕" w:eastAsia="맑은 고딕" w:hAnsi="맑은 고딕" w:hint="eastAsia"/>
          <w:sz w:val="20"/>
          <w:szCs w:val="20"/>
        </w:rPr>
        <w:t>디, 트리</w:t>
      </w:r>
      <w:r w:rsidRPr="00B12410">
        <w:rPr>
          <w:rFonts w:ascii="맑은 고딕" w:eastAsia="맑은 고딕" w:hAnsi="맑은 고딕"/>
          <w:sz w:val="20"/>
          <w:szCs w:val="20"/>
        </w:rPr>
        <w:t>”</w:t>
      </w:r>
      <w:r w:rsidRPr="00B12410">
        <w:rPr>
          <w:rFonts w:ascii="맑은 고딕" w:eastAsia="맑은 고딕" w:hAnsi="맑은 고딕" w:hint="eastAsia"/>
          <w:sz w:val="20"/>
          <w:szCs w:val="20"/>
        </w:rPr>
        <w:t>체</w:t>
      </w:r>
    </w:p>
    <w:p w14:paraId="143BD716" w14:textId="77777777" w:rsidR="00B12410" w:rsidRPr="00B12410" w:rsidRDefault="00B12410" w:rsidP="00B12410">
      <w:pPr>
        <w:pStyle w:val="a6"/>
        <w:numPr>
          <w:ilvl w:val="0"/>
          <w:numId w:val="12"/>
        </w:numPr>
        <w:spacing w:afterLines="50" w:after="120"/>
        <w:ind w:left="709" w:hanging="425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>화장품의 제조공정 중에서 의도적으로 첨가하지만, 최종 제품에는 존재하지 않는 제조보조제</w:t>
      </w:r>
    </w:p>
    <w:p w14:paraId="56B72329" w14:textId="77777777" w:rsidR="00B12410" w:rsidRPr="00B12410" w:rsidRDefault="00B12410" w:rsidP="00B12410">
      <w:pPr>
        <w:pStyle w:val="a6"/>
        <w:spacing w:afterLines="50" w:after="120"/>
        <w:ind w:left="1276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예: </w:t>
      </w:r>
      <w:r w:rsidRPr="00B12410">
        <w:rPr>
          <w:rFonts w:ascii="맑은 고딕" w:eastAsia="맑은 고딕" w:hAnsi="맑은 고딕"/>
          <w:sz w:val="20"/>
          <w:szCs w:val="20"/>
        </w:rPr>
        <w:t>파우더</w:t>
      </w:r>
      <w:r w:rsidRPr="00B12410">
        <w:rPr>
          <w:rFonts w:ascii="맑은 고딕" w:eastAsia="맑은 고딕" w:hAnsi="맑은 고딕" w:hint="eastAsia"/>
          <w:sz w:val="20"/>
          <w:szCs w:val="20"/>
        </w:rPr>
        <w:t xml:space="preserve"> 페이퍼의 제조공정에서 첨가하는 물</w:t>
      </w:r>
    </w:p>
    <w:p w14:paraId="4ACCB043" w14:textId="77777777" w:rsidR="00B12410" w:rsidRPr="00B12410" w:rsidRDefault="00B12410" w:rsidP="00B12410">
      <w:pPr>
        <w:spacing w:afterLines="50" w:after="120"/>
        <w:ind w:left="426" w:hanging="426"/>
        <w:rPr>
          <w:rFonts w:ascii="맑은 고딕" w:eastAsia="맑은 고딕" w:hAnsi="맑은 고딕"/>
          <w:sz w:val="20"/>
          <w:szCs w:val="20"/>
        </w:rPr>
      </w:pPr>
    </w:p>
    <w:p w14:paraId="2992E869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>11. 감화, 중화 등의 반응을 고려한 기재</w:t>
      </w:r>
    </w:p>
    <w:p w14:paraId="03EAD778" w14:textId="77777777" w:rsidR="00B12410" w:rsidRPr="00B12410" w:rsidRDefault="00B12410" w:rsidP="00B12410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지방산과 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알카리를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반응시켜 비누를 제조하도록 화장품의 제조공정에서 감화, 중화 등으로 반응시킨 것을 주요 구성성분으로 하는 경우에는 준비 시(반응 전)의 성분명칭 또는 반응 후의 최종반응 생성물의 성분명칭 중 하나를 기재해도 좋다.</w:t>
      </w:r>
    </w:p>
    <w:p w14:paraId="6358C978" w14:textId="77777777" w:rsidR="00B12410" w:rsidRPr="00B12410" w:rsidRDefault="00B12410" w:rsidP="00B12410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단, 최종반응 생성물의 성분명칭을 기재할 경우에도 </w:t>
      </w:r>
      <w:r w:rsidRPr="00B12410">
        <w:rPr>
          <w:rFonts w:ascii="맑은 고딕" w:eastAsia="맑은 고딕" w:hAnsi="맑은 고딕"/>
          <w:sz w:val="20"/>
          <w:szCs w:val="20"/>
        </w:rPr>
        <w:t>“</w:t>
      </w:r>
      <w:r w:rsidRPr="00B12410">
        <w:rPr>
          <w:rFonts w:ascii="맑은 고딕" w:eastAsia="맑은 고딕" w:hAnsi="맑은 고딕" w:hint="eastAsia"/>
          <w:sz w:val="20"/>
          <w:szCs w:val="20"/>
        </w:rPr>
        <w:t>화장품의 성분표시 명칭 리스트</w:t>
      </w:r>
      <w:r w:rsidRPr="00B12410">
        <w:rPr>
          <w:rFonts w:ascii="맑은 고딕" w:eastAsia="맑은 고딕" w:hAnsi="맑은 고딕"/>
          <w:sz w:val="20"/>
          <w:szCs w:val="20"/>
        </w:rPr>
        <w:t>”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에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수재된 표시명칭을 이용하여 기재함과 동시에, 반응 후의 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화학양론적으로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계산한 값을 고려하여, 다른 성분과 동일하게 상기 </w:t>
      </w:r>
      <w:proofErr w:type="gramStart"/>
      <w:r w:rsidRPr="00B12410">
        <w:rPr>
          <w:rFonts w:ascii="맑은 고딕" w:eastAsia="맑은 고딕" w:hAnsi="맑은 고딕" w:hint="eastAsia"/>
          <w:sz w:val="20"/>
          <w:szCs w:val="20"/>
        </w:rPr>
        <w:t>5.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에</w:t>
      </w:r>
      <w:proofErr w:type="spellEnd"/>
      <w:proofErr w:type="gram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따라 기재한다. </w:t>
      </w:r>
    </w:p>
    <w:p w14:paraId="6035E73E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0EF52FE2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>12. 기타</w:t>
      </w:r>
    </w:p>
    <w:p w14:paraId="6F3ABC54" w14:textId="77777777" w:rsidR="00B12410" w:rsidRPr="00B12410" w:rsidRDefault="00B12410" w:rsidP="00B12410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성분표시를 기재할 경우, 동일한 성분명칭을 여러 번 기재하지 않는다. 예를 들면, 에탄올을 배합하는 화장품에 추가로 에탄올을 희석 용매로 이용한 식물엑기스를 배합하는 경우, 성분표시는 에탄올을 여러 번 기재하는 것이 아니라, 에탄올의 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배합량을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합산한 다음 상기5.</w:t>
      </w:r>
      <w:proofErr w:type="spellStart"/>
      <w:r w:rsidRPr="00B12410">
        <w:rPr>
          <w:rFonts w:ascii="맑은 고딕" w:eastAsia="맑은 고딕" w:hAnsi="맑은 고딕" w:hint="eastAsia"/>
          <w:sz w:val="20"/>
          <w:szCs w:val="20"/>
        </w:rPr>
        <w:t>에</w:t>
      </w:r>
      <w:proofErr w:type="spellEnd"/>
      <w:r w:rsidRPr="00B12410">
        <w:rPr>
          <w:rFonts w:ascii="맑은 고딕" w:eastAsia="맑은 고딕" w:hAnsi="맑은 고딕" w:hint="eastAsia"/>
          <w:sz w:val="20"/>
          <w:szCs w:val="20"/>
        </w:rPr>
        <w:t xml:space="preserve"> 따라 기재한다. </w:t>
      </w:r>
    </w:p>
    <w:p w14:paraId="3B57CA71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31FE287E" w14:textId="77777777" w:rsidR="00B12410" w:rsidRPr="00B12410" w:rsidRDefault="00B12410" w:rsidP="00B12410">
      <w:pPr>
        <w:spacing w:afterLines="50" w:after="120"/>
        <w:jc w:val="right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>이상</w:t>
      </w:r>
    </w:p>
    <w:p w14:paraId="7E6442A3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675D5163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02082BA5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>[제정/변경 이력]</w:t>
      </w:r>
    </w:p>
    <w:p w14:paraId="0E7F02E8" w14:textId="77777777" w:rsidR="00B12410" w:rsidRPr="00B12410" w:rsidRDefault="00B12410" w:rsidP="00B12410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1999년 5월 26일 </w:t>
      </w:r>
      <w:r w:rsidRPr="00B12410">
        <w:rPr>
          <w:rFonts w:ascii="맑은 고딕" w:eastAsia="맑은 고딕" w:hAnsi="맑은 고딕"/>
          <w:sz w:val="20"/>
          <w:szCs w:val="20"/>
        </w:rPr>
        <w:tab/>
        <w:t>“</w:t>
      </w:r>
      <w:r w:rsidRPr="00B12410">
        <w:rPr>
          <w:rFonts w:ascii="맑은 고딕" w:eastAsia="맑은 고딕" w:hAnsi="맑은 고딕" w:hint="eastAsia"/>
          <w:sz w:val="20"/>
          <w:szCs w:val="20"/>
        </w:rPr>
        <w:t>화장품의 전성분표시 기재 가이드라인</w:t>
      </w:r>
      <w:r w:rsidRPr="00B12410">
        <w:rPr>
          <w:rFonts w:ascii="맑은 고딕" w:eastAsia="맑은 고딕" w:hAnsi="맑은 고딕"/>
          <w:sz w:val="20"/>
          <w:szCs w:val="20"/>
        </w:rPr>
        <w:t>”</w:t>
      </w:r>
      <w:r w:rsidRPr="00B12410">
        <w:rPr>
          <w:rFonts w:ascii="맑은 고딕" w:eastAsia="맑은 고딕" w:hAnsi="맑은 고딕" w:hint="eastAsia"/>
          <w:sz w:val="20"/>
          <w:szCs w:val="20"/>
        </w:rPr>
        <w:t xml:space="preserve"> 작성</w:t>
      </w:r>
    </w:p>
    <w:p w14:paraId="399F26F8" w14:textId="77777777" w:rsidR="00B12410" w:rsidRPr="00B12410" w:rsidRDefault="00B12410" w:rsidP="00B12410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2002년 2월 27일 </w:t>
      </w:r>
      <w:r w:rsidRPr="00B12410">
        <w:rPr>
          <w:rFonts w:ascii="맑은 고딕" w:eastAsia="맑은 고딕" w:hAnsi="맑은 고딕"/>
          <w:sz w:val="20"/>
          <w:szCs w:val="20"/>
        </w:rPr>
        <w:tab/>
        <w:t>“</w:t>
      </w:r>
      <w:r w:rsidRPr="00B12410">
        <w:rPr>
          <w:rFonts w:ascii="맑은 고딕" w:eastAsia="맑은 고딕" w:hAnsi="맑은 고딕" w:hint="eastAsia"/>
          <w:sz w:val="20"/>
          <w:szCs w:val="20"/>
        </w:rPr>
        <w:t>화장품의 전성분표시 기재 가이드라인(개정)</w:t>
      </w:r>
      <w:r w:rsidRPr="00B12410">
        <w:rPr>
          <w:rFonts w:ascii="맑은 고딕" w:eastAsia="맑은 고딕" w:hAnsi="맑은 고딕"/>
          <w:sz w:val="20"/>
          <w:szCs w:val="20"/>
        </w:rPr>
        <w:t>”</w:t>
      </w:r>
      <w:r w:rsidRPr="00B12410">
        <w:rPr>
          <w:rFonts w:ascii="맑은 고딕" w:eastAsia="맑은 고딕" w:hAnsi="맑은 고딕" w:hint="eastAsia"/>
          <w:sz w:val="20"/>
          <w:szCs w:val="20"/>
        </w:rPr>
        <w:t>으로 변경</w:t>
      </w:r>
    </w:p>
    <w:p w14:paraId="29A6DAC7" w14:textId="77C17BE8" w:rsidR="00B12410" w:rsidRPr="00B12410" w:rsidRDefault="00B12410" w:rsidP="00B12410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 xml:space="preserve">2018년 7월 31일 </w:t>
      </w:r>
      <w:r w:rsidRPr="00B12410">
        <w:rPr>
          <w:rFonts w:ascii="맑은 고딕" w:eastAsia="맑은 고딕" w:hAnsi="맑은 고딕"/>
          <w:sz w:val="20"/>
          <w:szCs w:val="20"/>
        </w:rPr>
        <w:tab/>
        <w:t>“</w:t>
      </w:r>
      <w:r w:rsidRPr="00B12410">
        <w:rPr>
          <w:rFonts w:ascii="맑은 고딕" w:eastAsia="맑은 고딕" w:hAnsi="맑은 고딕" w:hint="eastAsia"/>
          <w:sz w:val="20"/>
          <w:szCs w:val="20"/>
        </w:rPr>
        <w:t xml:space="preserve">화장품의 전성분표시 기재방법에 관한 </w:t>
      </w:r>
      <w:r w:rsidR="00973827">
        <w:rPr>
          <w:rFonts w:ascii="맑은 고딕" w:eastAsia="맑은 고딕" w:hAnsi="맑은 고딕" w:hint="eastAsia"/>
          <w:sz w:val="20"/>
          <w:szCs w:val="20"/>
        </w:rPr>
        <w:t>자율기준</w:t>
      </w:r>
      <w:r w:rsidRPr="00B12410">
        <w:rPr>
          <w:rFonts w:ascii="맑은 고딕" w:eastAsia="맑은 고딕" w:hAnsi="맑은 고딕" w:hint="eastAsia"/>
          <w:sz w:val="20"/>
          <w:szCs w:val="20"/>
        </w:rPr>
        <w:t>에 대해서</w:t>
      </w:r>
      <w:r w:rsidRPr="00B12410">
        <w:rPr>
          <w:rFonts w:ascii="맑은 고딕" w:eastAsia="맑은 고딕" w:hAnsi="맑은 고딕"/>
          <w:sz w:val="20"/>
          <w:szCs w:val="20"/>
        </w:rPr>
        <w:t>”</w:t>
      </w:r>
      <w:r w:rsidRPr="00B12410">
        <w:rPr>
          <w:rFonts w:ascii="맑은 고딕" w:eastAsia="맑은 고딕" w:hAnsi="맑은 고딕" w:hint="eastAsia"/>
          <w:sz w:val="20"/>
          <w:szCs w:val="20"/>
        </w:rPr>
        <w:t>로 변경</w:t>
      </w:r>
    </w:p>
    <w:sectPr w:rsidR="00B12410" w:rsidRPr="00B12410" w:rsidSect="00613D9B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06916" w14:textId="77777777" w:rsidR="006673B4" w:rsidRDefault="006673B4" w:rsidP="0040554A">
      <w:r>
        <w:separator/>
      </w:r>
    </w:p>
  </w:endnote>
  <w:endnote w:type="continuationSeparator" w:id="0">
    <w:p w14:paraId="7FD03222" w14:textId="77777777" w:rsidR="006673B4" w:rsidRDefault="006673B4" w:rsidP="0040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AE2C4" w14:textId="77777777" w:rsidR="006673B4" w:rsidRDefault="006673B4" w:rsidP="0040554A">
      <w:r>
        <w:separator/>
      </w:r>
    </w:p>
  </w:footnote>
  <w:footnote w:type="continuationSeparator" w:id="0">
    <w:p w14:paraId="789A4DBD" w14:textId="77777777" w:rsidR="006673B4" w:rsidRDefault="006673B4" w:rsidP="004055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F4859"/>
    <w:multiLevelType w:val="hybridMultilevel"/>
    <w:tmpl w:val="DC065734"/>
    <w:lvl w:ilvl="0" w:tplc="D30049BA">
      <w:start w:val="1"/>
      <w:numFmt w:val="bullet"/>
      <w:lvlText w:val=""/>
      <w:lvlJc w:val="left"/>
      <w:pPr>
        <w:ind w:left="124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0" w:hanging="440"/>
      </w:pPr>
      <w:rPr>
        <w:rFonts w:ascii="Wingdings" w:hAnsi="Wingdings" w:hint="default"/>
      </w:rPr>
    </w:lvl>
  </w:abstractNum>
  <w:abstractNum w:abstractNumId="1" w15:restartNumberingAfterBreak="0">
    <w:nsid w:val="07156803"/>
    <w:multiLevelType w:val="hybridMultilevel"/>
    <w:tmpl w:val="B2E6939A"/>
    <w:lvl w:ilvl="0" w:tplc="06CE63A2">
      <w:start w:val="1"/>
      <w:numFmt w:val="decimal"/>
      <w:lvlText w:val="(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" w15:restartNumberingAfterBreak="0">
    <w:nsid w:val="0B42167D"/>
    <w:multiLevelType w:val="hybridMultilevel"/>
    <w:tmpl w:val="98EE6880"/>
    <w:lvl w:ilvl="0" w:tplc="4B80F258">
      <w:start w:val="1"/>
      <w:numFmt w:val="decimal"/>
      <w:lvlText w:val="(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 w15:restartNumberingAfterBreak="0">
    <w:nsid w:val="1D9810D7"/>
    <w:multiLevelType w:val="hybridMultilevel"/>
    <w:tmpl w:val="7098DB58"/>
    <w:lvl w:ilvl="0" w:tplc="BD226CCC">
      <w:start w:val="1"/>
      <w:numFmt w:val="bullet"/>
      <w:lvlText w:val=""/>
      <w:lvlJc w:val="left"/>
      <w:pPr>
        <w:ind w:left="124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0" w:hanging="440"/>
      </w:pPr>
      <w:rPr>
        <w:rFonts w:ascii="Wingdings" w:hAnsi="Wingdings" w:hint="default"/>
      </w:rPr>
    </w:lvl>
  </w:abstractNum>
  <w:abstractNum w:abstractNumId="4" w15:restartNumberingAfterBreak="0">
    <w:nsid w:val="2C741EDB"/>
    <w:multiLevelType w:val="hybridMultilevel"/>
    <w:tmpl w:val="B2E6939A"/>
    <w:lvl w:ilvl="0" w:tplc="06CE63A2">
      <w:start w:val="1"/>
      <w:numFmt w:val="decimal"/>
      <w:lvlText w:val="(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" w15:restartNumberingAfterBreak="0">
    <w:nsid w:val="3D407BBA"/>
    <w:multiLevelType w:val="hybridMultilevel"/>
    <w:tmpl w:val="3806CDAA"/>
    <w:lvl w:ilvl="0" w:tplc="0BDEBB5E">
      <w:start w:val="1"/>
      <w:numFmt w:val="bullet"/>
      <w:lvlText w:val="•"/>
      <w:lvlJc w:val="left"/>
      <w:pPr>
        <w:ind w:left="880" w:hanging="44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6" w15:restartNumberingAfterBreak="0">
    <w:nsid w:val="3E6E4583"/>
    <w:multiLevelType w:val="hybridMultilevel"/>
    <w:tmpl w:val="C81A224C"/>
    <w:lvl w:ilvl="0" w:tplc="04090011">
      <w:start w:val="1"/>
      <w:numFmt w:val="decimalEnclosedCircle"/>
      <w:lvlText w:val="%1"/>
      <w:lvlJc w:val="left"/>
      <w:pPr>
        <w:ind w:left="1306" w:hanging="440"/>
      </w:pPr>
    </w:lvl>
    <w:lvl w:ilvl="1" w:tplc="04090019" w:tentative="1">
      <w:start w:val="1"/>
      <w:numFmt w:val="upperLetter"/>
      <w:lvlText w:val="%2."/>
      <w:lvlJc w:val="left"/>
      <w:pPr>
        <w:ind w:left="1746" w:hanging="440"/>
      </w:pPr>
    </w:lvl>
    <w:lvl w:ilvl="2" w:tplc="0409001B" w:tentative="1">
      <w:start w:val="1"/>
      <w:numFmt w:val="lowerRoman"/>
      <w:lvlText w:val="%3."/>
      <w:lvlJc w:val="right"/>
      <w:pPr>
        <w:ind w:left="2186" w:hanging="440"/>
      </w:pPr>
    </w:lvl>
    <w:lvl w:ilvl="3" w:tplc="0409000F" w:tentative="1">
      <w:start w:val="1"/>
      <w:numFmt w:val="decimal"/>
      <w:lvlText w:val="%4."/>
      <w:lvlJc w:val="left"/>
      <w:pPr>
        <w:ind w:left="2626" w:hanging="440"/>
      </w:pPr>
    </w:lvl>
    <w:lvl w:ilvl="4" w:tplc="04090019" w:tentative="1">
      <w:start w:val="1"/>
      <w:numFmt w:val="upperLetter"/>
      <w:lvlText w:val="%5."/>
      <w:lvlJc w:val="left"/>
      <w:pPr>
        <w:ind w:left="3066" w:hanging="440"/>
      </w:pPr>
    </w:lvl>
    <w:lvl w:ilvl="5" w:tplc="0409001B" w:tentative="1">
      <w:start w:val="1"/>
      <w:numFmt w:val="lowerRoman"/>
      <w:lvlText w:val="%6."/>
      <w:lvlJc w:val="right"/>
      <w:pPr>
        <w:ind w:left="3506" w:hanging="440"/>
      </w:pPr>
    </w:lvl>
    <w:lvl w:ilvl="6" w:tplc="0409000F" w:tentative="1">
      <w:start w:val="1"/>
      <w:numFmt w:val="decimal"/>
      <w:lvlText w:val="%7."/>
      <w:lvlJc w:val="left"/>
      <w:pPr>
        <w:ind w:left="3946" w:hanging="440"/>
      </w:pPr>
    </w:lvl>
    <w:lvl w:ilvl="7" w:tplc="04090019" w:tentative="1">
      <w:start w:val="1"/>
      <w:numFmt w:val="upperLetter"/>
      <w:lvlText w:val="%8."/>
      <w:lvlJc w:val="left"/>
      <w:pPr>
        <w:ind w:left="4386" w:hanging="440"/>
      </w:pPr>
    </w:lvl>
    <w:lvl w:ilvl="8" w:tplc="0409001B" w:tentative="1">
      <w:start w:val="1"/>
      <w:numFmt w:val="lowerRoman"/>
      <w:lvlText w:val="%9."/>
      <w:lvlJc w:val="right"/>
      <w:pPr>
        <w:ind w:left="4826" w:hanging="440"/>
      </w:pPr>
    </w:lvl>
  </w:abstractNum>
  <w:abstractNum w:abstractNumId="7" w15:restartNumberingAfterBreak="0">
    <w:nsid w:val="582955CA"/>
    <w:multiLevelType w:val="hybridMultilevel"/>
    <w:tmpl w:val="65B2CC70"/>
    <w:lvl w:ilvl="0" w:tplc="18725258">
      <w:start w:val="1"/>
      <w:numFmt w:val="decimal"/>
      <w:lvlText w:val="(%1)"/>
      <w:lvlJc w:val="left"/>
      <w:pPr>
        <w:ind w:left="808" w:hanging="368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8" w15:restartNumberingAfterBreak="0">
    <w:nsid w:val="5D2474FB"/>
    <w:multiLevelType w:val="hybridMultilevel"/>
    <w:tmpl w:val="B2E6939A"/>
    <w:lvl w:ilvl="0" w:tplc="06CE63A2">
      <w:start w:val="1"/>
      <w:numFmt w:val="decimal"/>
      <w:lvlText w:val="(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" w15:restartNumberingAfterBreak="0">
    <w:nsid w:val="5FF33DE9"/>
    <w:multiLevelType w:val="hybridMultilevel"/>
    <w:tmpl w:val="B2E6939A"/>
    <w:lvl w:ilvl="0" w:tplc="06CE63A2">
      <w:start w:val="1"/>
      <w:numFmt w:val="decimal"/>
      <w:lvlText w:val="(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" w15:restartNumberingAfterBreak="0">
    <w:nsid w:val="75EB138C"/>
    <w:multiLevelType w:val="hybridMultilevel"/>
    <w:tmpl w:val="6EFE9ABA"/>
    <w:lvl w:ilvl="0" w:tplc="8F702A84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1" w15:restartNumberingAfterBreak="0">
    <w:nsid w:val="7AE32C83"/>
    <w:multiLevelType w:val="hybridMultilevel"/>
    <w:tmpl w:val="E83E5968"/>
    <w:lvl w:ilvl="0" w:tplc="59627FB0">
      <w:start w:val="1"/>
      <w:numFmt w:val="decimal"/>
      <w:lvlText w:val="(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286936390">
    <w:abstractNumId w:val="5"/>
  </w:num>
  <w:num w:numId="2" w16cid:durableId="169223070">
    <w:abstractNumId w:val="3"/>
  </w:num>
  <w:num w:numId="3" w16cid:durableId="78330195">
    <w:abstractNumId w:val="0"/>
  </w:num>
  <w:num w:numId="4" w16cid:durableId="1047488985">
    <w:abstractNumId w:val="10"/>
  </w:num>
  <w:num w:numId="5" w16cid:durableId="1924561539">
    <w:abstractNumId w:val="4"/>
  </w:num>
  <w:num w:numId="6" w16cid:durableId="616062997">
    <w:abstractNumId w:val="11"/>
  </w:num>
  <w:num w:numId="7" w16cid:durableId="960451276">
    <w:abstractNumId w:val="2"/>
  </w:num>
  <w:num w:numId="8" w16cid:durableId="371002770">
    <w:abstractNumId w:val="7"/>
  </w:num>
  <w:num w:numId="9" w16cid:durableId="19431391">
    <w:abstractNumId w:val="6"/>
  </w:num>
  <w:num w:numId="10" w16cid:durableId="1817259087">
    <w:abstractNumId w:val="9"/>
  </w:num>
  <w:num w:numId="11" w16cid:durableId="366805890">
    <w:abstractNumId w:val="8"/>
  </w:num>
  <w:num w:numId="12" w16cid:durableId="692918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5E1"/>
    <w:rsid w:val="00042B50"/>
    <w:rsid w:val="000567D9"/>
    <w:rsid w:val="00056D8B"/>
    <w:rsid w:val="000B079B"/>
    <w:rsid w:val="000C34B5"/>
    <w:rsid w:val="000D3333"/>
    <w:rsid w:val="000F758F"/>
    <w:rsid w:val="00132C0B"/>
    <w:rsid w:val="00142B1F"/>
    <w:rsid w:val="001B1783"/>
    <w:rsid w:val="0022136B"/>
    <w:rsid w:val="00221C9A"/>
    <w:rsid w:val="00227588"/>
    <w:rsid w:val="00266731"/>
    <w:rsid w:val="002F1C56"/>
    <w:rsid w:val="00313DF5"/>
    <w:rsid w:val="003536E6"/>
    <w:rsid w:val="00360922"/>
    <w:rsid w:val="003B4EDF"/>
    <w:rsid w:val="003C2A20"/>
    <w:rsid w:val="003D0D19"/>
    <w:rsid w:val="003F450E"/>
    <w:rsid w:val="0040554A"/>
    <w:rsid w:val="00412980"/>
    <w:rsid w:val="00445BFF"/>
    <w:rsid w:val="004C1EC8"/>
    <w:rsid w:val="004C7590"/>
    <w:rsid w:val="004F4A1E"/>
    <w:rsid w:val="00513C2E"/>
    <w:rsid w:val="005409CD"/>
    <w:rsid w:val="00570A78"/>
    <w:rsid w:val="005739CB"/>
    <w:rsid w:val="005E5F87"/>
    <w:rsid w:val="00610390"/>
    <w:rsid w:val="00613D9B"/>
    <w:rsid w:val="0062356D"/>
    <w:rsid w:val="006245A8"/>
    <w:rsid w:val="006673B4"/>
    <w:rsid w:val="006B20D3"/>
    <w:rsid w:val="006B7B70"/>
    <w:rsid w:val="006F00D3"/>
    <w:rsid w:val="00702918"/>
    <w:rsid w:val="00766048"/>
    <w:rsid w:val="00820C3C"/>
    <w:rsid w:val="008321ED"/>
    <w:rsid w:val="008A449A"/>
    <w:rsid w:val="008E7F56"/>
    <w:rsid w:val="0091376C"/>
    <w:rsid w:val="00921A34"/>
    <w:rsid w:val="00960967"/>
    <w:rsid w:val="00973827"/>
    <w:rsid w:val="009D7AEE"/>
    <w:rsid w:val="00A211FE"/>
    <w:rsid w:val="00A6668F"/>
    <w:rsid w:val="00AA37F3"/>
    <w:rsid w:val="00B12410"/>
    <w:rsid w:val="00B33DBD"/>
    <w:rsid w:val="00B47741"/>
    <w:rsid w:val="00B779B1"/>
    <w:rsid w:val="00BA797B"/>
    <w:rsid w:val="00BC0AC5"/>
    <w:rsid w:val="00BE1A42"/>
    <w:rsid w:val="00D3097C"/>
    <w:rsid w:val="00DA535E"/>
    <w:rsid w:val="00DB08CD"/>
    <w:rsid w:val="00DF0120"/>
    <w:rsid w:val="00E16CB9"/>
    <w:rsid w:val="00E45BDC"/>
    <w:rsid w:val="00EC4FA7"/>
    <w:rsid w:val="00EE4F43"/>
    <w:rsid w:val="00F44D08"/>
    <w:rsid w:val="00FD7C99"/>
    <w:rsid w:val="00FE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C408E5"/>
  <w15:docId w15:val="{5DF5C028-BBC9-4C5B-8389-282A38BFC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FE45E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E4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E45E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E45E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E45E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E45E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E45E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E45E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E45E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FE45E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FE45E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FE45E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FE45E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FE4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FE45E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FE45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FE45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FE45E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FE45E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FE45E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FE45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FE45E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FE45E1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Char3"/>
    <w:uiPriority w:val="99"/>
    <w:semiHidden/>
    <w:unhideWhenUsed/>
    <w:rsid w:val="00FE45E1"/>
  </w:style>
  <w:style w:type="character" w:customStyle="1" w:styleId="Char3">
    <w:name w:val="날짜 Char"/>
    <w:basedOn w:val="a0"/>
    <w:link w:val="aa"/>
    <w:uiPriority w:val="99"/>
    <w:semiHidden/>
    <w:rsid w:val="00FE45E1"/>
  </w:style>
  <w:style w:type="table" w:styleId="ab">
    <w:name w:val="Table Grid"/>
    <w:basedOn w:val="a1"/>
    <w:uiPriority w:val="39"/>
    <w:rsid w:val="00313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Char4"/>
    <w:uiPriority w:val="99"/>
    <w:unhideWhenUsed/>
    <w:rsid w:val="0040554A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c"/>
    <w:uiPriority w:val="99"/>
    <w:rsid w:val="0040554A"/>
  </w:style>
  <w:style w:type="paragraph" w:styleId="ad">
    <w:name w:val="footer"/>
    <w:basedOn w:val="a"/>
    <w:link w:val="Char5"/>
    <w:uiPriority w:val="99"/>
    <w:unhideWhenUsed/>
    <w:rsid w:val="0040554A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d"/>
    <w:uiPriority w:val="99"/>
    <w:rsid w:val="00405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Cha</dc:creator>
  <cp:keywords/>
  <dc:description/>
  <cp:lastModifiedBy>관리자 대한화장품협회</cp:lastModifiedBy>
  <cp:revision>3</cp:revision>
  <dcterms:created xsi:type="dcterms:W3CDTF">2024-11-21T06:49:00Z</dcterms:created>
  <dcterms:modified xsi:type="dcterms:W3CDTF">2025-06-10T02:26:00Z</dcterms:modified>
</cp:coreProperties>
</file>